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0390" w14:textId="77777777" w:rsidR="00961FDD" w:rsidRDefault="00961FDD" w:rsidP="00961FDD">
      <w:pPr>
        <w:rPr>
          <w:lang w:val="en-GB"/>
        </w:rPr>
      </w:pPr>
      <w:r w:rsidRPr="009C1DC6">
        <w:rPr>
          <w:noProof/>
        </w:rPr>
        <w:drawing>
          <wp:inline distT="0" distB="0" distL="0" distR="0" wp14:anchorId="3473E6BF" wp14:editId="5D67F312">
            <wp:extent cx="2679700" cy="553875"/>
            <wp:effectExtent l="0" t="0" r="6350" b="0"/>
            <wp:docPr id="7" name="Image 6">
              <a:extLst xmlns:a="http://schemas.openxmlformats.org/drawingml/2006/main">
                <a:ext uri="{FF2B5EF4-FFF2-40B4-BE49-F238E27FC236}">
                  <a16:creationId xmlns:a16="http://schemas.microsoft.com/office/drawing/2014/main" id="{45E336DA-18EA-45A0-8270-950EA45D69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45E336DA-18EA-45A0-8270-950EA45D694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9137" cy="555826"/>
                    </a:xfrm>
                    <a:prstGeom prst="rect">
                      <a:avLst/>
                    </a:prstGeom>
                  </pic:spPr>
                </pic:pic>
              </a:graphicData>
            </a:graphic>
          </wp:inline>
        </w:drawing>
      </w:r>
    </w:p>
    <w:p w14:paraId="1022903F" w14:textId="77777777" w:rsidR="00961FDD" w:rsidRDefault="00961FDD" w:rsidP="00961FDD">
      <w:pPr>
        <w:rPr>
          <w:lang w:val="en-GB"/>
        </w:rPr>
      </w:pPr>
    </w:p>
    <w:p w14:paraId="590B1B50" w14:textId="7EE358F7" w:rsidR="00961FDD" w:rsidRPr="005234ED" w:rsidRDefault="00523898" w:rsidP="005234ED">
      <w:pPr>
        <w:pStyle w:val="Titre1"/>
        <w:jc w:val="center"/>
        <w:rPr>
          <w:b/>
          <w:bCs/>
          <w:lang w:val="en-US"/>
        </w:rPr>
      </w:pPr>
      <w:r w:rsidRPr="005234ED">
        <w:rPr>
          <w:b/>
          <w:bCs/>
          <w:lang w:val="en-US"/>
        </w:rPr>
        <w:t>PhD position</w:t>
      </w:r>
      <w:r w:rsidR="00961FDD" w:rsidRPr="005234ED">
        <w:rPr>
          <w:b/>
          <w:bCs/>
          <w:lang w:val="en-US"/>
        </w:rPr>
        <w:t xml:space="preserve"> </w:t>
      </w:r>
      <w:r w:rsidRPr="005234ED">
        <w:rPr>
          <w:b/>
          <w:bCs/>
          <w:lang w:val="en-US"/>
        </w:rPr>
        <w:t>3 years, starting October</w:t>
      </w:r>
      <w:r w:rsidR="00961FDD" w:rsidRPr="005234ED">
        <w:rPr>
          <w:b/>
          <w:bCs/>
          <w:lang w:val="en-US"/>
        </w:rPr>
        <w:t xml:space="preserve"> 2024</w:t>
      </w:r>
    </w:p>
    <w:p w14:paraId="03E9F38A" w14:textId="77777777" w:rsidR="005234ED" w:rsidRDefault="005234ED" w:rsidP="00961FDD">
      <w:pPr>
        <w:rPr>
          <w:lang w:val="en-GB"/>
        </w:rPr>
      </w:pPr>
    </w:p>
    <w:p w14:paraId="044828C2" w14:textId="5EA454A2" w:rsidR="005234ED" w:rsidRDefault="005234ED" w:rsidP="005234ED">
      <w:pPr>
        <w:pStyle w:val="Titre2"/>
        <w:rPr>
          <w:lang w:val="en-GB"/>
        </w:rPr>
      </w:pPr>
      <w:r>
        <w:rPr>
          <w:lang w:val="en-GB"/>
        </w:rPr>
        <w:t>Title</w:t>
      </w:r>
    </w:p>
    <w:p w14:paraId="1A23AB60" w14:textId="4130B2CD" w:rsidR="00961FDD" w:rsidRDefault="005234ED" w:rsidP="00961FDD">
      <w:pPr>
        <w:rPr>
          <w:lang w:val="en-GB"/>
        </w:rPr>
      </w:pPr>
      <w:r w:rsidRPr="00D95201">
        <w:rPr>
          <w:lang w:val="en-GB"/>
        </w:rPr>
        <w:t xml:space="preserve">Development of </w:t>
      </w:r>
      <w:proofErr w:type="spellStart"/>
      <w:r w:rsidRPr="00D95201">
        <w:rPr>
          <w:lang w:val="en-GB"/>
        </w:rPr>
        <w:t>decarbonated</w:t>
      </w:r>
      <w:proofErr w:type="spellEnd"/>
      <w:r w:rsidRPr="00D95201">
        <w:rPr>
          <w:lang w:val="en-GB"/>
        </w:rPr>
        <w:t xml:space="preserve"> </w:t>
      </w:r>
      <w:proofErr w:type="spellStart"/>
      <w:r w:rsidRPr="00D95201">
        <w:rPr>
          <w:lang w:val="en-GB"/>
        </w:rPr>
        <w:t>excavable</w:t>
      </w:r>
      <w:proofErr w:type="spellEnd"/>
      <w:r w:rsidRPr="00D95201">
        <w:rPr>
          <w:lang w:val="en-GB"/>
        </w:rPr>
        <w:t xml:space="preserve"> materials composed of recycled concrete aggregates consolidated by bio-carbonation in substitution of the binder</w:t>
      </w:r>
    </w:p>
    <w:p w14:paraId="77282DE1" w14:textId="77777777" w:rsidR="00961FDD" w:rsidRPr="00961FDD" w:rsidRDefault="00961FDD" w:rsidP="005234ED">
      <w:pPr>
        <w:ind w:left="0"/>
        <w:rPr>
          <w:lang w:val="en-GB"/>
        </w:rPr>
      </w:pPr>
      <w:bookmarkStart w:id="0" w:name="_GoBack"/>
      <w:bookmarkEnd w:id="0"/>
    </w:p>
    <w:p w14:paraId="5B750CAB" w14:textId="4A75DD83" w:rsidR="00961FDD" w:rsidRPr="00523898" w:rsidRDefault="00523898" w:rsidP="005234ED">
      <w:pPr>
        <w:pStyle w:val="Titre2"/>
        <w:rPr>
          <w:lang w:val="en-GB"/>
        </w:rPr>
      </w:pPr>
      <w:r w:rsidRPr="00523898">
        <w:rPr>
          <w:lang w:val="en-GB"/>
        </w:rPr>
        <w:t>Proje</w:t>
      </w:r>
      <w:r>
        <w:rPr>
          <w:lang w:val="en-GB"/>
        </w:rPr>
        <w:t>ct and job description</w:t>
      </w:r>
    </w:p>
    <w:p w14:paraId="5B578AD7" w14:textId="77777777" w:rsidR="00825777" w:rsidRPr="00D95201" w:rsidRDefault="00825777" w:rsidP="00825777">
      <w:pPr>
        <w:rPr>
          <w:lang w:val="en-GB"/>
        </w:rPr>
      </w:pPr>
      <w:r w:rsidRPr="00D95201">
        <w:rPr>
          <w:lang w:val="en-GB"/>
        </w:rPr>
        <w:t xml:space="preserve">The development of electric vehicles and autonomous vehicles requires the equipment of infrastructure with different types of sensors, and the installation, if necessary, of inductive or conductive charging systems. Companies are also proposing new lighting and dynamic signage solutions integrated into infrastructures, and finally, solutions for harvesting energy through infrastructures </w:t>
      </w:r>
      <w:proofErr w:type="gramStart"/>
      <w:r w:rsidRPr="00D95201">
        <w:rPr>
          <w:lang w:val="en-GB"/>
        </w:rPr>
        <w:t>are being developed</w:t>
      </w:r>
      <w:proofErr w:type="gramEnd"/>
      <w:r w:rsidRPr="00D95201">
        <w:rPr>
          <w:lang w:val="en-GB"/>
        </w:rPr>
        <w:t xml:space="preserve">. All these technological developments make road infrastructures more complex and modular construction appears to be a solution for the future. Indeed, this construction method allows the prefabrication in factory of elements integrating all the necessary functional elements. In an urban environment, the modular nature of the structure also allows access to the underlying networks, which facilitates maintenance. This is, for example, the purpose of removable urban pavements developed </w:t>
      </w:r>
      <w:proofErr w:type="gramStart"/>
      <w:r w:rsidRPr="00D95201">
        <w:rPr>
          <w:lang w:val="en-GB"/>
        </w:rPr>
        <w:t>on the basis of</w:t>
      </w:r>
      <w:proofErr w:type="gramEnd"/>
      <w:r w:rsidRPr="00D95201">
        <w:rPr>
          <w:lang w:val="en-GB"/>
        </w:rPr>
        <w:t xml:space="preserve"> hexagonal concrete slabs for several years at the G. Eiffel University [1]. To achieve this, the platform on which the modular elements are placed must be easily excavated and therefore of low strength, while having sufficient bearing capacity to bear the traffic. A priori, these two properties are </w:t>
      </w:r>
      <w:proofErr w:type="spellStart"/>
      <w:r w:rsidRPr="00D95201">
        <w:rPr>
          <w:lang w:val="en-GB"/>
        </w:rPr>
        <w:t>antinomic</w:t>
      </w:r>
      <w:proofErr w:type="spellEnd"/>
      <w:r w:rsidRPr="00D95201">
        <w:rPr>
          <w:lang w:val="en-GB"/>
        </w:rPr>
        <w:t xml:space="preserve">. However, the Gustave Eiffel University has developed for a few years a method for the mix design of such cement-based materials through the theses of Morin (2009) and </w:t>
      </w:r>
      <w:proofErr w:type="spellStart"/>
      <w:r w:rsidRPr="00D95201">
        <w:rPr>
          <w:lang w:val="en-GB"/>
        </w:rPr>
        <w:t>Gennesseaux</w:t>
      </w:r>
      <w:proofErr w:type="spellEnd"/>
      <w:r w:rsidRPr="00D95201">
        <w:rPr>
          <w:lang w:val="en-GB"/>
        </w:rPr>
        <w:t xml:space="preserve"> (2015), [2</w:t>
      </w:r>
      <w:proofErr w:type="gramStart"/>
      <w:r w:rsidRPr="00D95201">
        <w:rPr>
          <w:lang w:val="en-GB"/>
        </w:rPr>
        <w:t>,3</w:t>
      </w:r>
      <w:proofErr w:type="gramEnd"/>
      <w:r w:rsidRPr="00D95201">
        <w:rPr>
          <w:lang w:val="en-GB"/>
        </w:rPr>
        <w:t>]. These materials have two disadvantages from an environmental point of view: they contain cement, the manufacture of which releases C02 (cement accounts for about 7% of global C02 releases) and they consume natural aggregates that are not available in urban areas and require transportation.</w:t>
      </w:r>
    </w:p>
    <w:p w14:paraId="48764088" w14:textId="77777777" w:rsidR="00825777" w:rsidRPr="00D95201" w:rsidRDefault="00825777" w:rsidP="00825777">
      <w:pPr>
        <w:rPr>
          <w:lang w:val="en-GB"/>
        </w:rPr>
      </w:pPr>
      <w:r w:rsidRPr="00D95201">
        <w:rPr>
          <w:lang w:val="en-GB"/>
        </w:rPr>
        <w:t xml:space="preserve">Conventional urban roadways </w:t>
      </w:r>
      <w:proofErr w:type="gramStart"/>
      <w:r w:rsidRPr="00D95201">
        <w:rPr>
          <w:lang w:val="en-GB"/>
        </w:rPr>
        <w:t>are very regularly opened</w:t>
      </w:r>
      <w:proofErr w:type="gramEnd"/>
      <w:r w:rsidRPr="00D95201">
        <w:rPr>
          <w:lang w:val="en-GB"/>
        </w:rPr>
        <w:t xml:space="preserve"> for network maintenance. The backfilling of these trenches is generally done with unbound granular </w:t>
      </w:r>
      <w:proofErr w:type="gramStart"/>
      <w:r w:rsidRPr="00D95201">
        <w:rPr>
          <w:lang w:val="en-GB"/>
        </w:rPr>
        <w:t>materials which</w:t>
      </w:r>
      <w:proofErr w:type="gramEnd"/>
      <w:r w:rsidRPr="00D95201">
        <w:rPr>
          <w:lang w:val="en-GB"/>
        </w:rPr>
        <w:t xml:space="preserve"> are compacted. This compaction leads to significant noise pollution during urban works and often does not avoid post-compaction settlement, which causes discomfort, rolling noise and is detrimental to the aesthetics of urban </w:t>
      </w:r>
      <w:proofErr w:type="spellStart"/>
      <w:r w:rsidRPr="00D95201">
        <w:rPr>
          <w:lang w:val="en-GB"/>
        </w:rPr>
        <w:t>centers</w:t>
      </w:r>
      <w:proofErr w:type="spellEnd"/>
      <w:r w:rsidRPr="00D95201">
        <w:rPr>
          <w:lang w:val="en-GB"/>
        </w:rPr>
        <w:t xml:space="preserve">. Self-compacting cement-based materials exist but </w:t>
      </w:r>
      <w:proofErr w:type="gramStart"/>
      <w:r w:rsidRPr="00D95201">
        <w:rPr>
          <w:lang w:val="en-GB"/>
        </w:rPr>
        <w:t>are rarely used</w:t>
      </w:r>
      <w:proofErr w:type="gramEnd"/>
      <w:r w:rsidRPr="00D95201">
        <w:rPr>
          <w:lang w:val="en-GB"/>
        </w:rPr>
        <w:t xml:space="preserve"> because it is difficult to control the long-term </w:t>
      </w:r>
      <w:proofErr w:type="spellStart"/>
      <w:r w:rsidRPr="00D95201">
        <w:rPr>
          <w:lang w:val="en-GB"/>
        </w:rPr>
        <w:t>excavatable</w:t>
      </w:r>
      <w:proofErr w:type="spellEnd"/>
      <w:r w:rsidRPr="00D95201">
        <w:rPr>
          <w:lang w:val="en-GB"/>
        </w:rPr>
        <w:t xml:space="preserve"> nature of these materials.</w:t>
      </w:r>
    </w:p>
    <w:p w14:paraId="7B9686DB" w14:textId="77777777" w:rsidR="00825777" w:rsidRPr="00D95201" w:rsidRDefault="00825777" w:rsidP="00825777">
      <w:pPr>
        <w:rPr>
          <w:lang w:val="en-GB"/>
        </w:rPr>
      </w:pPr>
      <w:r w:rsidRPr="00D95201">
        <w:rPr>
          <w:lang w:val="en-GB"/>
        </w:rPr>
        <w:t xml:space="preserve">These problems are </w:t>
      </w:r>
      <w:proofErr w:type="gramStart"/>
      <w:r w:rsidRPr="00D95201">
        <w:rPr>
          <w:lang w:val="en-GB"/>
        </w:rPr>
        <w:t>all the more</w:t>
      </w:r>
      <w:proofErr w:type="gramEnd"/>
      <w:r w:rsidRPr="00D95201">
        <w:rPr>
          <w:lang w:val="en-GB"/>
        </w:rPr>
        <w:t xml:space="preserve"> marked as, in the road sector, the volumes concerned are significant. It is therefore important to overcome these disadvantages and propose a </w:t>
      </w:r>
      <w:proofErr w:type="spellStart"/>
      <w:r w:rsidRPr="00D95201">
        <w:rPr>
          <w:lang w:val="en-GB"/>
        </w:rPr>
        <w:t>decarbonated</w:t>
      </w:r>
      <w:proofErr w:type="spellEnd"/>
      <w:r w:rsidRPr="00D95201">
        <w:rPr>
          <w:lang w:val="en-GB"/>
        </w:rPr>
        <w:t xml:space="preserve"> </w:t>
      </w:r>
      <w:proofErr w:type="spellStart"/>
      <w:r w:rsidRPr="00D95201">
        <w:rPr>
          <w:lang w:val="en-GB"/>
        </w:rPr>
        <w:t>excavatable</w:t>
      </w:r>
      <w:proofErr w:type="spellEnd"/>
      <w:r w:rsidRPr="00D95201">
        <w:rPr>
          <w:lang w:val="en-GB"/>
        </w:rPr>
        <w:t xml:space="preserve"> construction system.</w:t>
      </w:r>
    </w:p>
    <w:p w14:paraId="58C07D83" w14:textId="77777777" w:rsidR="00825777" w:rsidRPr="00D95201" w:rsidRDefault="00825777" w:rsidP="00825777">
      <w:pPr>
        <w:rPr>
          <w:lang w:val="en-GB"/>
        </w:rPr>
      </w:pPr>
      <w:r w:rsidRPr="00D95201">
        <w:rPr>
          <w:lang w:val="en-GB"/>
        </w:rPr>
        <w:t>For that, the objectives of this thesis are:</w:t>
      </w:r>
    </w:p>
    <w:p w14:paraId="6B9BF177" w14:textId="28BC5C30" w:rsidR="00825777" w:rsidRPr="00825777" w:rsidRDefault="00825777" w:rsidP="00825777">
      <w:pPr>
        <w:pStyle w:val="Paragraphedeliste"/>
        <w:numPr>
          <w:ilvl w:val="0"/>
          <w:numId w:val="5"/>
        </w:numPr>
        <w:rPr>
          <w:lang w:val="en-GB"/>
        </w:rPr>
      </w:pPr>
      <w:r w:rsidRPr="00825777">
        <w:rPr>
          <w:lang w:val="en-GB"/>
        </w:rPr>
        <w:t>To substitute natural aggregates by recycled concrete aggregates;</w:t>
      </w:r>
    </w:p>
    <w:p w14:paraId="588B4B21" w14:textId="19F4F571" w:rsidR="00825777" w:rsidRPr="00825777" w:rsidRDefault="00825777" w:rsidP="00825777">
      <w:pPr>
        <w:pStyle w:val="Paragraphedeliste"/>
        <w:numPr>
          <w:ilvl w:val="0"/>
          <w:numId w:val="5"/>
        </w:numPr>
        <w:rPr>
          <w:lang w:val="en-GB"/>
        </w:rPr>
      </w:pPr>
      <w:r w:rsidRPr="00825777">
        <w:rPr>
          <w:lang w:val="en-GB"/>
        </w:rPr>
        <w:t xml:space="preserve">To substitute the cementitious binder by calcium carbonates precipitated by </w:t>
      </w:r>
      <w:proofErr w:type="gramStart"/>
      <w:r w:rsidRPr="00825777">
        <w:rPr>
          <w:lang w:val="en-GB"/>
        </w:rPr>
        <w:t>micro-organisms</w:t>
      </w:r>
      <w:proofErr w:type="gramEnd"/>
      <w:r w:rsidRPr="00825777">
        <w:rPr>
          <w:lang w:val="en-GB"/>
        </w:rPr>
        <w:t>.</w:t>
      </w:r>
      <w:r w:rsidRPr="00825777">
        <w:rPr>
          <w:lang w:val="en-GB"/>
        </w:rPr>
        <w:br/>
        <w:t>The reuse of recycled concrete aggregates is a solution to reduce waste in the construction industry, but its reuse in new concrete remains moderate.</w:t>
      </w:r>
    </w:p>
    <w:p w14:paraId="72CE1637" w14:textId="77777777" w:rsidR="00825777" w:rsidRPr="00D95201" w:rsidRDefault="00825777" w:rsidP="00825777">
      <w:pPr>
        <w:rPr>
          <w:lang w:val="en-GB"/>
        </w:rPr>
      </w:pPr>
      <w:r w:rsidRPr="00D95201">
        <w:rPr>
          <w:lang w:val="en-GB"/>
        </w:rPr>
        <w:t>The ability of bacteria to induce the formation of calcium carbonate has several applications:</w:t>
      </w:r>
    </w:p>
    <w:p w14:paraId="67372507" w14:textId="7179D82A" w:rsidR="00825777" w:rsidRPr="00AF4635" w:rsidRDefault="00825777" w:rsidP="00AF4635">
      <w:pPr>
        <w:pStyle w:val="Paragraphedeliste"/>
        <w:numPr>
          <w:ilvl w:val="0"/>
          <w:numId w:val="6"/>
        </w:numPr>
        <w:rPr>
          <w:lang w:val="en-GB"/>
        </w:rPr>
      </w:pPr>
      <w:r w:rsidRPr="00AF4635">
        <w:rPr>
          <w:lang w:val="en-GB"/>
        </w:rPr>
        <w:t>the self-healing of concrete [4]: the bacteria introduced in the form of spores in the concrete are activated at the level of micro-cracks (&lt;1 mm) and fill these cracks;</w:t>
      </w:r>
    </w:p>
    <w:p w14:paraId="499470DB" w14:textId="19B43840" w:rsidR="00825777" w:rsidRPr="00AF4635" w:rsidRDefault="00825777" w:rsidP="00AF4635">
      <w:pPr>
        <w:pStyle w:val="Paragraphedeliste"/>
        <w:numPr>
          <w:ilvl w:val="0"/>
          <w:numId w:val="6"/>
        </w:numPr>
        <w:rPr>
          <w:lang w:val="en-GB"/>
        </w:rPr>
      </w:pPr>
      <w:r w:rsidRPr="00AF4635">
        <w:rPr>
          <w:lang w:val="en-GB"/>
        </w:rPr>
        <w:lastRenderedPageBreak/>
        <w:t>renovation of natural stone monuments [5]: the bacteria form a protective film of CaCO3 on the surface of the stone;</w:t>
      </w:r>
    </w:p>
    <w:p w14:paraId="5EBA704D" w14:textId="77C29E8B" w:rsidR="00825777" w:rsidRPr="00AF4635" w:rsidRDefault="00825777" w:rsidP="00AF4635">
      <w:pPr>
        <w:pStyle w:val="Paragraphedeliste"/>
        <w:numPr>
          <w:ilvl w:val="0"/>
          <w:numId w:val="6"/>
        </w:numPr>
        <w:rPr>
          <w:lang w:val="en-GB"/>
        </w:rPr>
      </w:pPr>
      <w:r w:rsidRPr="00AF4635">
        <w:rPr>
          <w:lang w:val="en-GB"/>
        </w:rPr>
        <w:t>soil consolidation [6]: the bacteria are injected into the soil and the calcium carbonate formed cements the grains;</w:t>
      </w:r>
    </w:p>
    <w:p w14:paraId="317325A5" w14:textId="32EE516A" w:rsidR="00825777" w:rsidRPr="00AF4635" w:rsidRDefault="00825777" w:rsidP="00AF4635">
      <w:pPr>
        <w:pStyle w:val="Paragraphedeliste"/>
        <w:numPr>
          <w:ilvl w:val="0"/>
          <w:numId w:val="6"/>
        </w:numPr>
        <w:rPr>
          <w:lang w:val="en-GB"/>
        </w:rPr>
      </w:pPr>
      <w:proofErr w:type="gramStart"/>
      <w:r w:rsidRPr="00AF4635">
        <w:rPr>
          <w:lang w:val="en-GB"/>
        </w:rPr>
        <w:t>improvement</w:t>
      </w:r>
      <w:proofErr w:type="gramEnd"/>
      <w:r w:rsidRPr="00AF4635">
        <w:rPr>
          <w:lang w:val="en-GB"/>
        </w:rPr>
        <w:t xml:space="preserve"> of recycled concrete aggregates: the objective is to reduce the porosity of recycled aggregates by forming a carbonate biofilm on their surface. This application is still in the field of research, in particular at the G Eiffel University [7</w:t>
      </w:r>
      <w:proofErr w:type="gramStart"/>
      <w:r w:rsidRPr="00AF4635">
        <w:rPr>
          <w:lang w:val="en-GB"/>
        </w:rPr>
        <w:t>,8</w:t>
      </w:r>
      <w:proofErr w:type="gramEnd"/>
      <w:r w:rsidRPr="00AF4635">
        <w:rPr>
          <w:lang w:val="en-GB"/>
        </w:rPr>
        <w:t>].</w:t>
      </w:r>
    </w:p>
    <w:p w14:paraId="29780575" w14:textId="1EC271D9" w:rsidR="00825777" w:rsidRPr="00AF4635" w:rsidRDefault="00825777" w:rsidP="00AF4635">
      <w:pPr>
        <w:pStyle w:val="Paragraphedeliste"/>
        <w:numPr>
          <w:ilvl w:val="0"/>
          <w:numId w:val="6"/>
        </w:numPr>
        <w:rPr>
          <w:lang w:val="en-GB"/>
        </w:rPr>
      </w:pPr>
      <w:r w:rsidRPr="00AF4635">
        <w:rPr>
          <w:lang w:val="en-GB"/>
        </w:rPr>
        <w:t>The formation of bricks with the use of CaCO3 to bind sand grains together [9</w:t>
      </w:r>
      <w:proofErr w:type="gramStart"/>
      <w:r w:rsidRPr="00AF4635">
        <w:rPr>
          <w:lang w:val="en-GB"/>
        </w:rPr>
        <w:t>,10</w:t>
      </w:r>
      <w:proofErr w:type="gramEnd"/>
      <w:r w:rsidRPr="00AF4635">
        <w:rPr>
          <w:lang w:val="en-GB"/>
        </w:rPr>
        <w:t>].</w:t>
      </w:r>
    </w:p>
    <w:p w14:paraId="7C761D29" w14:textId="77777777" w:rsidR="00825777" w:rsidRPr="00D95201" w:rsidRDefault="00825777" w:rsidP="00825777">
      <w:pPr>
        <w:rPr>
          <w:lang w:val="en-GB"/>
        </w:rPr>
      </w:pPr>
    </w:p>
    <w:p w14:paraId="5A49AEEB" w14:textId="77777777" w:rsidR="00825777" w:rsidRPr="00D95201" w:rsidRDefault="00825777" w:rsidP="00825777">
      <w:pPr>
        <w:rPr>
          <w:lang w:val="en-GB"/>
        </w:rPr>
      </w:pPr>
      <w:r w:rsidRPr="00D95201">
        <w:rPr>
          <w:lang w:val="en-GB"/>
        </w:rPr>
        <w:t>This work is therefore part of the development of an innovative mobility, more respectful of the environment and more involved in the circular economy. The applications could first be dedicated to the existing market of urban trenches and then to modular pavements if the technique develops.</w:t>
      </w:r>
    </w:p>
    <w:p w14:paraId="57C8657B" w14:textId="77777777" w:rsidR="00825777" w:rsidRPr="00D95201" w:rsidRDefault="00825777" w:rsidP="00825777">
      <w:pPr>
        <w:rPr>
          <w:lang w:val="en-GB"/>
        </w:rPr>
      </w:pPr>
      <w:r w:rsidRPr="00D95201">
        <w:rPr>
          <w:lang w:val="en-GB"/>
        </w:rPr>
        <w:t>The scientific keys to overcome in this work are multiple:</w:t>
      </w:r>
    </w:p>
    <w:p w14:paraId="3DEA000B" w14:textId="3450AD05" w:rsidR="00825777" w:rsidRPr="00AF4635" w:rsidRDefault="00825777" w:rsidP="00AF4635">
      <w:pPr>
        <w:pStyle w:val="Paragraphedeliste"/>
        <w:numPr>
          <w:ilvl w:val="0"/>
          <w:numId w:val="7"/>
        </w:numPr>
        <w:rPr>
          <w:lang w:val="en-GB"/>
        </w:rPr>
      </w:pPr>
      <w:r w:rsidRPr="00AF4635">
        <w:rPr>
          <w:lang w:val="en-GB"/>
        </w:rPr>
        <w:t>identification of bacteria adapted to recycled aggregates</w:t>
      </w:r>
    </w:p>
    <w:p w14:paraId="731122C6" w14:textId="77777777" w:rsidR="00AF4635" w:rsidRDefault="00825777" w:rsidP="00AF4635">
      <w:pPr>
        <w:pStyle w:val="Paragraphedeliste"/>
        <w:numPr>
          <w:ilvl w:val="0"/>
          <w:numId w:val="7"/>
        </w:numPr>
        <w:rPr>
          <w:lang w:val="en-GB"/>
        </w:rPr>
      </w:pPr>
      <w:r w:rsidRPr="00AF4635">
        <w:rPr>
          <w:lang w:val="en-GB"/>
        </w:rPr>
        <w:t>control of rapid bacterial development and calcification over the thickness of the material layer in the laboratory;</w:t>
      </w:r>
    </w:p>
    <w:p w14:paraId="51B0630D" w14:textId="77777777" w:rsidR="00AF4635" w:rsidRDefault="00825777" w:rsidP="00AF4635">
      <w:pPr>
        <w:pStyle w:val="Paragraphedeliste"/>
        <w:numPr>
          <w:ilvl w:val="0"/>
          <w:numId w:val="7"/>
        </w:numPr>
        <w:rPr>
          <w:lang w:val="en-GB"/>
        </w:rPr>
      </w:pPr>
      <w:r w:rsidRPr="00AF4635">
        <w:rPr>
          <w:lang w:val="en-GB"/>
        </w:rPr>
        <w:t xml:space="preserve">characterization of the </w:t>
      </w:r>
      <w:proofErr w:type="spellStart"/>
      <w:r w:rsidRPr="00AF4635">
        <w:rPr>
          <w:lang w:val="en-GB"/>
        </w:rPr>
        <w:t>intergranular</w:t>
      </w:r>
      <w:proofErr w:type="spellEnd"/>
      <w:r w:rsidRPr="00AF4635">
        <w:rPr>
          <w:lang w:val="en-GB"/>
        </w:rPr>
        <w:t xml:space="preserve"> bond by bacteria and identification of the influencing factors;</w:t>
      </w:r>
    </w:p>
    <w:p w14:paraId="55107019" w14:textId="5C08D55A" w:rsidR="00825777" w:rsidRPr="00AF4635" w:rsidRDefault="00825777" w:rsidP="00AF4635">
      <w:pPr>
        <w:pStyle w:val="Paragraphedeliste"/>
        <w:numPr>
          <w:ilvl w:val="0"/>
          <w:numId w:val="7"/>
        </w:numPr>
        <w:rPr>
          <w:lang w:val="en-GB"/>
        </w:rPr>
      </w:pPr>
      <w:r w:rsidRPr="00AF4635">
        <w:rPr>
          <w:lang w:val="en-GB"/>
        </w:rPr>
        <w:t xml:space="preserve">optimization of the obtained </w:t>
      </w:r>
      <w:proofErr w:type="spellStart"/>
      <w:r w:rsidRPr="00AF4635">
        <w:rPr>
          <w:lang w:val="en-GB"/>
        </w:rPr>
        <w:t>excavability</w:t>
      </w:r>
      <w:proofErr w:type="spellEnd"/>
      <w:r w:rsidRPr="00AF4635">
        <w:rPr>
          <w:lang w:val="en-GB"/>
        </w:rPr>
        <w:t>/ bearing capacity obtained ;</w:t>
      </w:r>
    </w:p>
    <w:p w14:paraId="72A96192" w14:textId="1366E940" w:rsidR="00825777" w:rsidRPr="00AF4635" w:rsidRDefault="00825777" w:rsidP="00AF4635">
      <w:pPr>
        <w:pStyle w:val="Paragraphedeliste"/>
        <w:numPr>
          <w:ilvl w:val="0"/>
          <w:numId w:val="7"/>
        </w:numPr>
        <w:rPr>
          <w:lang w:val="en-GB"/>
        </w:rPr>
      </w:pPr>
      <w:r w:rsidRPr="00AF4635">
        <w:rPr>
          <w:lang w:val="en-GB"/>
        </w:rPr>
        <w:t>scaling of the laboratory process to the site;</w:t>
      </w:r>
    </w:p>
    <w:p w14:paraId="67110CDB" w14:textId="79E95473" w:rsidR="00825777" w:rsidRPr="00AF4635" w:rsidRDefault="00825777" w:rsidP="00AF4635">
      <w:pPr>
        <w:pStyle w:val="Paragraphedeliste"/>
        <w:numPr>
          <w:ilvl w:val="0"/>
          <w:numId w:val="7"/>
        </w:numPr>
        <w:rPr>
          <w:lang w:val="en-GB"/>
        </w:rPr>
      </w:pPr>
      <w:proofErr w:type="gramStart"/>
      <w:r w:rsidRPr="00AF4635">
        <w:rPr>
          <w:lang w:val="en-GB"/>
        </w:rPr>
        <w:t>analysis</w:t>
      </w:r>
      <w:proofErr w:type="gramEnd"/>
      <w:r w:rsidRPr="00AF4635">
        <w:rPr>
          <w:lang w:val="en-GB"/>
        </w:rPr>
        <w:t xml:space="preserve"> of the life cycle of the selected solution and conclusion on the technical and social interest of the solution.</w:t>
      </w:r>
    </w:p>
    <w:p w14:paraId="27D22543" w14:textId="77777777" w:rsidR="005234ED" w:rsidRPr="00825777" w:rsidRDefault="005234ED" w:rsidP="005234ED">
      <w:pPr>
        <w:pStyle w:val="Titre2"/>
        <w:rPr>
          <w:lang w:val="en-GB"/>
        </w:rPr>
      </w:pPr>
      <w:r w:rsidRPr="00825777">
        <w:rPr>
          <w:lang w:val="en-GB"/>
        </w:rPr>
        <w:t>Thesis supervision</w:t>
      </w:r>
    </w:p>
    <w:p w14:paraId="0F071E80" w14:textId="7D9A93C6" w:rsidR="005234ED" w:rsidRPr="005234ED" w:rsidRDefault="005234ED" w:rsidP="005234ED">
      <w:pPr>
        <w:pStyle w:val="Paragraphedeliste"/>
        <w:numPr>
          <w:ilvl w:val="0"/>
          <w:numId w:val="4"/>
        </w:numPr>
        <w:rPr>
          <w:lang w:val="en-US"/>
        </w:rPr>
      </w:pPr>
      <w:r>
        <w:rPr>
          <w:lang w:val="en-GB"/>
        </w:rPr>
        <w:t>Thesis advisor</w:t>
      </w:r>
      <w:r w:rsidRPr="005234ED">
        <w:rPr>
          <w:lang w:val="en-US"/>
        </w:rPr>
        <w:t xml:space="preserve">: </w:t>
      </w:r>
      <w:proofErr w:type="spellStart"/>
      <w:r w:rsidRPr="005234ED">
        <w:rPr>
          <w:lang w:val="en-US"/>
        </w:rPr>
        <w:t>Ferhat</w:t>
      </w:r>
      <w:proofErr w:type="spellEnd"/>
      <w:r w:rsidRPr="005234ED">
        <w:rPr>
          <w:lang w:val="en-US"/>
        </w:rPr>
        <w:t xml:space="preserve"> </w:t>
      </w:r>
      <w:proofErr w:type="spellStart"/>
      <w:r w:rsidRPr="005234ED">
        <w:rPr>
          <w:lang w:val="en-US"/>
        </w:rPr>
        <w:t>Hammoum</w:t>
      </w:r>
      <w:proofErr w:type="spellEnd"/>
      <w:r w:rsidRPr="005234ED">
        <w:rPr>
          <w:lang w:val="en-US"/>
        </w:rPr>
        <w:t xml:space="preserve">- </w:t>
      </w:r>
      <w:proofErr w:type="spellStart"/>
      <w:r w:rsidRPr="005234ED">
        <w:rPr>
          <w:lang w:val="en-US"/>
        </w:rPr>
        <w:t>Université</w:t>
      </w:r>
      <w:proofErr w:type="spellEnd"/>
      <w:r w:rsidRPr="005234ED">
        <w:rPr>
          <w:lang w:val="en-US"/>
        </w:rPr>
        <w:t xml:space="preserve"> Gustave Eiffel, campus de Nantes </w:t>
      </w:r>
      <w:proofErr w:type="spellStart"/>
      <w:r w:rsidRPr="005234ED">
        <w:rPr>
          <w:lang w:val="en-US"/>
        </w:rPr>
        <w:t>Laboratoire</w:t>
      </w:r>
      <w:proofErr w:type="spellEnd"/>
      <w:r w:rsidRPr="005234ED">
        <w:rPr>
          <w:lang w:val="en-US"/>
        </w:rPr>
        <w:t xml:space="preserve"> MAST/MIT</w:t>
      </w:r>
    </w:p>
    <w:p w14:paraId="1F29BFF6" w14:textId="3023862A" w:rsidR="005234ED" w:rsidRPr="00D95201" w:rsidRDefault="005234ED" w:rsidP="005234ED">
      <w:pPr>
        <w:pStyle w:val="Paragraphedeliste"/>
        <w:numPr>
          <w:ilvl w:val="0"/>
          <w:numId w:val="4"/>
        </w:numPr>
      </w:pPr>
      <w:proofErr w:type="spellStart"/>
      <w:r w:rsidRPr="005234ED">
        <w:t>Thesis</w:t>
      </w:r>
      <w:proofErr w:type="spellEnd"/>
      <w:r w:rsidRPr="005234ED">
        <w:t xml:space="preserve"> </w:t>
      </w:r>
      <w:proofErr w:type="spellStart"/>
      <w:r w:rsidRPr="005234ED">
        <w:t>co-</w:t>
      </w:r>
      <w:r w:rsidRPr="005234ED">
        <w:t>advisor</w:t>
      </w:r>
      <w:proofErr w:type="spellEnd"/>
      <w:r w:rsidRPr="00D95201">
        <w:t>: Marielle Gueguen - Université Gustave Eiffel, campus de Marne La Vallée Laboratoire MAST/CPDM</w:t>
      </w:r>
    </w:p>
    <w:p w14:paraId="1FB60155" w14:textId="31D9F069" w:rsidR="005234ED" w:rsidRPr="00D95201" w:rsidRDefault="005234ED" w:rsidP="005234ED">
      <w:pPr>
        <w:pStyle w:val="Paragraphedeliste"/>
        <w:numPr>
          <w:ilvl w:val="0"/>
          <w:numId w:val="4"/>
        </w:numPr>
      </w:pPr>
      <w:proofErr w:type="spellStart"/>
      <w:r>
        <w:t>Supervisor</w:t>
      </w:r>
      <w:proofErr w:type="spellEnd"/>
      <w:r w:rsidRPr="00D95201">
        <w:t xml:space="preserve"> : Thierry Sedran - Université Gustave Eiffel, campus de Nantes Laboratoire MAST/MIT</w:t>
      </w:r>
    </w:p>
    <w:p w14:paraId="245DDFDD" w14:textId="39D5A600" w:rsidR="005234ED" w:rsidRPr="00D95201" w:rsidRDefault="005234ED" w:rsidP="005234ED">
      <w:pPr>
        <w:pStyle w:val="Paragraphedeliste"/>
        <w:numPr>
          <w:ilvl w:val="0"/>
          <w:numId w:val="4"/>
        </w:numPr>
      </w:pPr>
      <w:proofErr w:type="spellStart"/>
      <w:r>
        <w:t>Supervisor</w:t>
      </w:r>
      <w:proofErr w:type="spellEnd"/>
      <w:r w:rsidRPr="00D95201">
        <w:t xml:space="preserve">: </w:t>
      </w:r>
      <w:proofErr w:type="spellStart"/>
      <w:r w:rsidRPr="00D95201">
        <w:t>Gennesseaux</w:t>
      </w:r>
      <w:proofErr w:type="spellEnd"/>
      <w:r w:rsidRPr="00D95201">
        <w:t xml:space="preserve"> </w:t>
      </w:r>
      <w:proofErr w:type="spellStart"/>
      <w:r w:rsidRPr="00D95201">
        <w:t>Eric</w:t>
      </w:r>
      <w:proofErr w:type="spellEnd"/>
      <w:r w:rsidRPr="00D95201">
        <w:t xml:space="preserve"> - Université Gustave Eiffel, campus de Nantes Laboratoire MAST/MIT</w:t>
      </w:r>
    </w:p>
    <w:p w14:paraId="48BD3FAF" w14:textId="77777777" w:rsidR="005234ED" w:rsidRPr="00825777" w:rsidRDefault="005234ED" w:rsidP="005234ED">
      <w:pPr>
        <w:pStyle w:val="Titre2"/>
        <w:rPr>
          <w:lang w:val="en-GB"/>
        </w:rPr>
      </w:pPr>
      <w:r w:rsidRPr="00825777">
        <w:rPr>
          <w:lang w:val="en-GB"/>
        </w:rPr>
        <w:t>Location of the thesis</w:t>
      </w:r>
    </w:p>
    <w:p w14:paraId="14272047" w14:textId="73DFEC26" w:rsidR="00825777" w:rsidRPr="005234ED" w:rsidRDefault="005234ED" w:rsidP="005234ED">
      <w:pPr>
        <w:rPr>
          <w:b/>
          <w:bCs/>
          <w:lang w:val="en-GB"/>
        </w:rPr>
      </w:pPr>
      <w:r w:rsidRPr="00D95201">
        <w:rPr>
          <w:lang w:val="en-GB"/>
        </w:rPr>
        <w:t xml:space="preserve">The thesis will take place in </w:t>
      </w:r>
      <w:r>
        <w:rPr>
          <w:lang w:val="en-GB"/>
        </w:rPr>
        <w:t xml:space="preserve">two campus </w:t>
      </w:r>
      <w:proofErr w:type="gramStart"/>
      <w:r>
        <w:rPr>
          <w:lang w:val="en-GB"/>
        </w:rPr>
        <w:t xml:space="preserve">of </w:t>
      </w:r>
      <w:r w:rsidRPr="005234ED">
        <w:rPr>
          <w:lang w:val="en-US"/>
        </w:rPr>
        <w:t xml:space="preserve"> Gustave</w:t>
      </w:r>
      <w:proofErr w:type="gramEnd"/>
      <w:r w:rsidRPr="005234ED">
        <w:rPr>
          <w:lang w:val="en-US"/>
        </w:rPr>
        <w:t xml:space="preserve"> Eiffel </w:t>
      </w:r>
      <w:r w:rsidRPr="00D95201">
        <w:rPr>
          <w:lang w:val="en-GB"/>
        </w:rPr>
        <w:t xml:space="preserve"> </w:t>
      </w:r>
      <w:r>
        <w:rPr>
          <w:lang w:val="en-GB"/>
        </w:rPr>
        <w:t xml:space="preserve">university: </w:t>
      </w:r>
      <w:r w:rsidRPr="00D95201">
        <w:rPr>
          <w:lang w:val="en-GB"/>
        </w:rPr>
        <w:t xml:space="preserve">the MAST/CPDM laboratory on the Marne La </w:t>
      </w:r>
      <w:proofErr w:type="spellStart"/>
      <w:r w:rsidRPr="00D95201">
        <w:rPr>
          <w:lang w:val="en-GB"/>
        </w:rPr>
        <w:t>vallée</w:t>
      </w:r>
      <w:proofErr w:type="spellEnd"/>
      <w:r w:rsidRPr="00D95201">
        <w:rPr>
          <w:lang w:val="en-GB"/>
        </w:rPr>
        <w:t xml:space="preserve"> campus (https://cpdm.univ-gustave-eiffel.fr/) for the first year for the microbiological aspects and in the MAST/MIT laboratory on the Nantes campus (https://mit.univ-gustave-eiffel.fr/) for the last two years for the mechanical characterization aspects of road materials.</w:t>
      </w:r>
    </w:p>
    <w:p w14:paraId="3C0DFACA" w14:textId="77777777" w:rsidR="00825777" w:rsidRPr="00825777" w:rsidRDefault="00825777" w:rsidP="005234ED">
      <w:pPr>
        <w:pStyle w:val="Titre2"/>
        <w:rPr>
          <w:lang w:val="en-GB"/>
        </w:rPr>
      </w:pPr>
      <w:r w:rsidRPr="00825777">
        <w:rPr>
          <w:lang w:val="en-GB"/>
        </w:rPr>
        <w:t>References</w:t>
      </w:r>
    </w:p>
    <w:p w14:paraId="7F5AFDA8" w14:textId="77777777" w:rsidR="00825777" w:rsidRPr="00D95201" w:rsidRDefault="00825777" w:rsidP="00825777">
      <w:pPr>
        <w:rPr>
          <w:lang w:val="en-GB"/>
        </w:rPr>
      </w:pPr>
      <w:r w:rsidRPr="00D95201">
        <w:rPr>
          <w:lang w:val="en-GB"/>
        </w:rPr>
        <w:t xml:space="preserve">[1] </w:t>
      </w:r>
      <w:hyperlink r:id="rId6" w:history="1">
        <w:r w:rsidRPr="00D95201">
          <w:rPr>
            <w:rStyle w:val="Lienhypertexte"/>
            <w:sz w:val="18"/>
            <w:szCs w:val="18"/>
            <w:lang w:val="en-GB"/>
          </w:rPr>
          <w:t>http://cud.ifsttar.fr//</w:t>
        </w:r>
      </w:hyperlink>
    </w:p>
    <w:p w14:paraId="60C213E9" w14:textId="77777777" w:rsidR="00825777" w:rsidRPr="00D95201" w:rsidRDefault="00825777" w:rsidP="00825777">
      <w:pPr>
        <w:rPr>
          <w:lang w:val="en-GB"/>
        </w:rPr>
      </w:pPr>
      <w:r w:rsidRPr="00D95201">
        <w:rPr>
          <w:lang w:val="en-GB"/>
        </w:rPr>
        <w:t xml:space="preserve">[2] </w:t>
      </w:r>
      <w:proofErr w:type="spellStart"/>
      <w:r w:rsidRPr="00D95201">
        <w:rPr>
          <w:lang w:val="en-GB"/>
        </w:rPr>
        <w:t>Gennesseaux</w:t>
      </w:r>
      <w:proofErr w:type="spellEnd"/>
      <w:r w:rsidRPr="00D95201">
        <w:rPr>
          <w:lang w:val="en-GB"/>
        </w:rPr>
        <w:t xml:space="preserve"> E., Sedran T., </w:t>
      </w:r>
      <w:proofErr w:type="spellStart"/>
      <w:r w:rsidRPr="00D95201">
        <w:rPr>
          <w:lang w:val="en-GB"/>
        </w:rPr>
        <w:t>Torrenti</w:t>
      </w:r>
      <w:proofErr w:type="spellEnd"/>
      <w:r w:rsidRPr="00D95201">
        <w:rPr>
          <w:lang w:val="en-GB"/>
        </w:rPr>
        <w:t xml:space="preserve"> J-M and Hardy M., Formulation of optimized </w:t>
      </w:r>
      <w:proofErr w:type="spellStart"/>
      <w:r w:rsidRPr="00D95201">
        <w:rPr>
          <w:lang w:val="en-GB"/>
        </w:rPr>
        <w:t>excavatable</w:t>
      </w:r>
      <w:proofErr w:type="spellEnd"/>
      <w:r w:rsidRPr="00D95201">
        <w:rPr>
          <w:lang w:val="en-GB"/>
        </w:rPr>
        <w:t xml:space="preserve"> cement treated materials using a new punching test apparatus, Mater </w:t>
      </w:r>
      <w:proofErr w:type="spellStart"/>
      <w:r w:rsidRPr="00D95201">
        <w:rPr>
          <w:lang w:val="en-GB"/>
        </w:rPr>
        <w:t>Struct</w:t>
      </w:r>
      <w:proofErr w:type="spellEnd"/>
      <w:r w:rsidRPr="00D95201">
        <w:rPr>
          <w:lang w:val="en-GB"/>
        </w:rPr>
        <w:t xml:space="preserve">, 51(3):56, 21 p, (2018). </w:t>
      </w:r>
      <w:hyperlink r:id="rId7" w:history="1">
        <w:r w:rsidRPr="00D95201">
          <w:rPr>
            <w:rStyle w:val="Lienhypertexte"/>
            <w:sz w:val="18"/>
            <w:szCs w:val="18"/>
            <w:lang w:val="en-GB"/>
          </w:rPr>
          <w:t>https://doi.org/10.1617/s11527-018-1184-1</w:t>
        </w:r>
      </w:hyperlink>
    </w:p>
    <w:p w14:paraId="1082B17B" w14:textId="77777777" w:rsidR="00825777" w:rsidRPr="00D95201" w:rsidRDefault="00825777" w:rsidP="00825777">
      <w:pPr>
        <w:rPr>
          <w:lang w:val="en-GB"/>
        </w:rPr>
      </w:pPr>
      <w:r w:rsidRPr="00D95201">
        <w:rPr>
          <w:lang w:val="en-GB"/>
        </w:rPr>
        <w:t xml:space="preserve">[3] Morin C., Sedran T., De </w:t>
      </w:r>
      <w:proofErr w:type="spellStart"/>
      <w:r w:rsidRPr="00D95201">
        <w:rPr>
          <w:lang w:val="en-GB"/>
        </w:rPr>
        <w:t>Larrard</w:t>
      </w:r>
      <w:proofErr w:type="spellEnd"/>
      <w:r w:rsidRPr="00D95201">
        <w:rPr>
          <w:lang w:val="en-GB"/>
        </w:rPr>
        <w:t xml:space="preserve"> F., </w:t>
      </w:r>
      <w:proofErr w:type="spellStart"/>
      <w:r w:rsidRPr="00D95201">
        <w:rPr>
          <w:lang w:val="en-GB"/>
        </w:rPr>
        <w:t>Dumontet</w:t>
      </w:r>
      <w:proofErr w:type="spellEnd"/>
      <w:r w:rsidRPr="00D95201">
        <w:rPr>
          <w:lang w:val="en-GB"/>
        </w:rPr>
        <w:t xml:space="preserve"> H., </w:t>
      </w:r>
      <w:proofErr w:type="spellStart"/>
      <w:r w:rsidRPr="00D95201">
        <w:rPr>
          <w:lang w:val="en-GB"/>
        </w:rPr>
        <w:t>Murgier</w:t>
      </w:r>
      <w:proofErr w:type="spellEnd"/>
      <w:r w:rsidRPr="00D95201">
        <w:rPr>
          <w:lang w:val="en-GB"/>
        </w:rPr>
        <w:t xml:space="preserve"> S., Hardy M., </w:t>
      </w:r>
      <w:proofErr w:type="spellStart"/>
      <w:r w:rsidRPr="00D95201">
        <w:rPr>
          <w:lang w:val="en-GB"/>
        </w:rPr>
        <w:t>Dano</w:t>
      </w:r>
      <w:proofErr w:type="spellEnd"/>
      <w:r w:rsidRPr="00D95201">
        <w:rPr>
          <w:lang w:val="en-GB"/>
        </w:rPr>
        <w:t xml:space="preserve"> C. (2018) Development of an </w:t>
      </w:r>
      <w:proofErr w:type="spellStart"/>
      <w:r w:rsidRPr="00D95201">
        <w:rPr>
          <w:lang w:val="en-GB"/>
        </w:rPr>
        <w:t>excavatability</w:t>
      </w:r>
      <w:proofErr w:type="spellEnd"/>
      <w:r w:rsidRPr="00D95201">
        <w:rPr>
          <w:lang w:val="en-GB"/>
        </w:rPr>
        <w:t xml:space="preserve"> test for backfill materials: numerical and experimental studies, Canadian Geotechnical Journal, 55 (1), pp. 69-78, </w:t>
      </w:r>
      <w:hyperlink r:id="rId8" w:history="1">
        <w:r w:rsidRPr="00D95201">
          <w:rPr>
            <w:rStyle w:val="Lienhypertexte"/>
            <w:sz w:val="18"/>
            <w:szCs w:val="18"/>
            <w:lang w:val="en-GB"/>
          </w:rPr>
          <w:t>https://doi.org/10.1139/cgj-2016-0534</w:t>
        </w:r>
      </w:hyperlink>
    </w:p>
    <w:p w14:paraId="00DF7B60" w14:textId="77777777" w:rsidR="00825777" w:rsidRPr="00D95201" w:rsidRDefault="00825777" w:rsidP="00825777">
      <w:pPr>
        <w:rPr>
          <w:lang w:val="en-GB"/>
        </w:rPr>
      </w:pPr>
      <w:r w:rsidRPr="00D95201">
        <w:rPr>
          <w:lang w:val="en-GB"/>
        </w:rPr>
        <w:t xml:space="preserve">[4] </w:t>
      </w:r>
      <w:hyperlink r:id="rId9" w:history="1">
        <w:r w:rsidRPr="00D95201">
          <w:rPr>
            <w:rStyle w:val="Lienhypertexte"/>
            <w:sz w:val="18"/>
            <w:szCs w:val="18"/>
            <w:lang w:val="en-GB"/>
          </w:rPr>
          <w:t>https://www.basiliskconcrete.com/en/</w:t>
        </w:r>
      </w:hyperlink>
    </w:p>
    <w:p w14:paraId="188CD47D" w14:textId="77777777" w:rsidR="00825777" w:rsidRPr="00961FDD" w:rsidRDefault="00825777" w:rsidP="00825777">
      <w:pPr>
        <w:rPr>
          <w:lang w:val="en-GB"/>
        </w:rPr>
      </w:pPr>
      <w:r w:rsidRPr="00961FDD">
        <w:rPr>
          <w:lang w:val="en-GB"/>
        </w:rPr>
        <w:t xml:space="preserve">[5] </w:t>
      </w:r>
      <w:hyperlink r:id="rId10" w:history="1">
        <w:r w:rsidRPr="00961FDD">
          <w:rPr>
            <w:rStyle w:val="Lienhypertexte"/>
            <w:sz w:val="18"/>
            <w:szCs w:val="18"/>
            <w:lang w:val="en-GB"/>
          </w:rPr>
          <w:t>http://amonit.fr/fr/accueil</w:t>
        </w:r>
      </w:hyperlink>
    </w:p>
    <w:p w14:paraId="6DC0853E" w14:textId="77777777" w:rsidR="00825777" w:rsidRPr="00961FDD" w:rsidRDefault="00825777" w:rsidP="00825777">
      <w:pPr>
        <w:rPr>
          <w:lang w:val="en-GB"/>
        </w:rPr>
      </w:pPr>
      <w:r w:rsidRPr="00961FDD">
        <w:rPr>
          <w:lang w:val="en-GB"/>
        </w:rPr>
        <w:t xml:space="preserve">[6] </w:t>
      </w:r>
      <w:hyperlink r:id="rId11" w:history="1">
        <w:r w:rsidRPr="00961FDD">
          <w:rPr>
            <w:rStyle w:val="Lienhypertexte"/>
            <w:sz w:val="18"/>
            <w:szCs w:val="18"/>
            <w:lang w:val="en-GB"/>
          </w:rPr>
          <w:t>https://www.soletanche-bachy.com/fr/solutions/techniques/ground-improvement/biocalcis</w:t>
        </w:r>
      </w:hyperlink>
    </w:p>
    <w:p w14:paraId="0DC48BF5" w14:textId="77777777" w:rsidR="00825777" w:rsidRPr="00D95201" w:rsidRDefault="00825777" w:rsidP="00825777">
      <w:r w:rsidRPr="00D95201">
        <w:lastRenderedPageBreak/>
        <w:t xml:space="preserve">[7] </w:t>
      </w:r>
      <w:proofErr w:type="spellStart"/>
      <w:r w:rsidRPr="00D95201">
        <w:t>Medevielle</w:t>
      </w:r>
      <w:proofErr w:type="spellEnd"/>
      <w:r w:rsidRPr="00D95201">
        <w:t xml:space="preserve"> M., Gueguen-</w:t>
      </w:r>
      <w:proofErr w:type="spellStart"/>
      <w:r w:rsidRPr="00D95201">
        <w:t>Minerbe</w:t>
      </w:r>
      <w:proofErr w:type="spellEnd"/>
      <w:r w:rsidRPr="00D95201">
        <w:t xml:space="preserve"> M., Sedran T., Adaptation of </w:t>
      </w:r>
      <w:proofErr w:type="spellStart"/>
      <w:r w:rsidRPr="00D95201">
        <w:t>alkalophilic</w:t>
      </w:r>
      <w:proofErr w:type="spellEnd"/>
      <w:r w:rsidRPr="00D95201">
        <w:t xml:space="preserve"> </w:t>
      </w:r>
      <w:proofErr w:type="spellStart"/>
      <w:r w:rsidRPr="00D95201">
        <w:t>bacterial</w:t>
      </w:r>
      <w:proofErr w:type="spellEnd"/>
      <w:r w:rsidRPr="00D95201">
        <w:t xml:space="preserve"> </w:t>
      </w:r>
      <w:proofErr w:type="spellStart"/>
      <w:r w:rsidRPr="00D95201">
        <w:t>strain</w:t>
      </w:r>
      <w:proofErr w:type="spellEnd"/>
      <w:r w:rsidRPr="00D95201">
        <w:t xml:space="preserve">, </w:t>
      </w:r>
      <w:proofErr w:type="spellStart"/>
      <w:r w:rsidRPr="00D95201">
        <w:t>inducing</w:t>
      </w:r>
      <w:proofErr w:type="spellEnd"/>
      <w:r w:rsidRPr="00D95201">
        <w:t xml:space="preserve"> CaCO3 </w:t>
      </w:r>
      <w:proofErr w:type="spellStart"/>
      <w:r w:rsidRPr="00D95201">
        <w:t>precipitation</w:t>
      </w:r>
      <w:proofErr w:type="spellEnd"/>
      <w:r w:rsidRPr="00D95201">
        <w:t xml:space="preserve">, to </w:t>
      </w:r>
      <w:proofErr w:type="spellStart"/>
      <w:r w:rsidRPr="00D95201">
        <w:t>improve</w:t>
      </w:r>
      <w:proofErr w:type="spellEnd"/>
      <w:r w:rsidRPr="00D95201">
        <w:t xml:space="preserve"> the </w:t>
      </w:r>
      <w:proofErr w:type="spellStart"/>
      <w:r w:rsidRPr="00D95201">
        <w:t>recycled</w:t>
      </w:r>
      <w:proofErr w:type="spellEnd"/>
      <w:r w:rsidRPr="00D95201">
        <w:t xml:space="preserve"> </w:t>
      </w:r>
      <w:proofErr w:type="spellStart"/>
      <w:r w:rsidRPr="00D95201">
        <w:t>concrete</w:t>
      </w:r>
      <w:proofErr w:type="spellEnd"/>
      <w:r w:rsidRPr="00D95201">
        <w:t xml:space="preserve"> </w:t>
      </w:r>
      <w:proofErr w:type="spellStart"/>
      <w:r w:rsidRPr="00D95201">
        <w:t>aggregates</w:t>
      </w:r>
      <w:proofErr w:type="spellEnd"/>
      <w:r w:rsidRPr="00D95201">
        <w:t xml:space="preserve"> </w:t>
      </w:r>
      <w:proofErr w:type="spellStart"/>
      <w:r w:rsidRPr="00D95201">
        <w:t>quality</w:t>
      </w:r>
      <w:proofErr w:type="spellEnd"/>
      <w:r w:rsidRPr="00D95201">
        <w:t xml:space="preserve"> | (Utilisation d'une souche bactérienne </w:t>
      </w:r>
      <w:proofErr w:type="spellStart"/>
      <w:r w:rsidRPr="00D95201">
        <w:t>alcalino</w:t>
      </w:r>
      <w:proofErr w:type="spellEnd"/>
      <w:r w:rsidRPr="00D95201">
        <w:t xml:space="preserve">-résistante productrice de CaCO3 pour l'amélioration de la qualité des granulats de béton recyclé), Matériaux &amp; Techniques, EDP Sciences, 2016, 104 (5),506, </w:t>
      </w:r>
      <w:proofErr w:type="spellStart"/>
      <w:r w:rsidRPr="00D95201">
        <w:t>doi</w:t>
      </w:r>
      <w:proofErr w:type="spellEnd"/>
      <w:r w:rsidRPr="00D95201">
        <w:t xml:space="preserve"> : 10.1051/</w:t>
      </w:r>
      <w:proofErr w:type="spellStart"/>
      <w:r w:rsidRPr="00D95201">
        <w:t>mattech</w:t>
      </w:r>
      <w:proofErr w:type="spellEnd"/>
      <w:r w:rsidRPr="00D95201">
        <w:t>/2017020.</w:t>
      </w:r>
    </w:p>
    <w:p w14:paraId="4839EB94" w14:textId="77777777" w:rsidR="00825777" w:rsidRPr="00D95201" w:rsidRDefault="00825777" w:rsidP="00825777">
      <w:pPr>
        <w:rPr>
          <w:lang w:val="en-GB"/>
        </w:rPr>
      </w:pPr>
      <w:r w:rsidRPr="00D95201">
        <w:rPr>
          <w:lang w:val="en-GB"/>
        </w:rPr>
        <w:t xml:space="preserve">[8] Heriberto Martinez Hernandez, </w:t>
      </w:r>
      <w:proofErr w:type="spellStart"/>
      <w:r w:rsidRPr="00D95201">
        <w:rPr>
          <w:lang w:val="en-GB"/>
        </w:rPr>
        <w:t>Marielle</w:t>
      </w:r>
      <w:proofErr w:type="spellEnd"/>
      <w:r w:rsidRPr="00D95201">
        <w:rPr>
          <w:lang w:val="en-GB"/>
        </w:rPr>
        <w:t xml:space="preserve"> </w:t>
      </w:r>
      <w:proofErr w:type="spellStart"/>
      <w:r w:rsidRPr="00D95201">
        <w:rPr>
          <w:lang w:val="en-GB"/>
        </w:rPr>
        <w:t>Gueguen</w:t>
      </w:r>
      <w:proofErr w:type="spellEnd"/>
      <w:r w:rsidRPr="00D95201">
        <w:rPr>
          <w:lang w:val="en-GB"/>
        </w:rPr>
        <w:t xml:space="preserve"> </w:t>
      </w:r>
      <w:proofErr w:type="spellStart"/>
      <w:r w:rsidRPr="00D95201">
        <w:rPr>
          <w:lang w:val="en-GB"/>
        </w:rPr>
        <w:t>Minerbe</w:t>
      </w:r>
      <w:proofErr w:type="spellEnd"/>
      <w:r w:rsidRPr="00D95201">
        <w:rPr>
          <w:lang w:val="en-GB"/>
        </w:rPr>
        <w:t xml:space="preserve">, </w:t>
      </w:r>
      <w:proofErr w:type="spellStart"/>
      <w:r w:rsidRPr="00D95201">
        <w:rPr>
          <w:lang w:val="en-GB"/>
        </w:rPr>
        <w:t>Yoan</w:t>
      </w:r>
      <w:proofErr w:type="spellEnd"/>
      <w:r w:rsidRPr="00D95201">
        <w:rPr>
          <w:lang w:val="en-GB"/>
        </w:rPr>
        <w:t xml:space="preserve"> </w:t>
      </w:r>
      <w:proofErr w:type="spellStart"/>
      <w:r w:rsidRPr="00D95201">
        <w:rPr>
          <w:lang w:val="en-GB"/>
        </w:rPr>
        <w:t>Pechaud</w:t>
      </w:r>
      <w:proofErr w:type="spellEnd"/>
      <w:r w:rsidRPr="00D95201">
        <w:rPr>
          <w:lang w:val="en-GB"/>
        </w:rPr>
        <w:t xml:space="preserve"> and Thierry Sedran, Evaluation of the ability of </w:t>
      </w:r>
      <w:proofErr w:type="spellStart"/>
      <w:r w:rsidRPr="00D95201">
        <w:rPr>
          <w:lang w:val="en-GB"/>
        </w:rPr>
        <w:t>alkalophilic</w:t>
      </w:r>
      <w:proofErr w:type="spellEnd"/>
      <w:r w:rsidRPr="00D95201">
        <w:rPr>
          <w:lang w:val="en-GB"/>
        </w:rPr>
        <w:t xml:space="preserve"> bacteria to form a biofilm on the surface of Portland cement-based mortars, </w:t>
      </w:r>
      <w:proofErr w:type="spellStart"/>
      <w:r w:rsidRPr="00D95201">
        <w:rPr>
          <w:lang w:val="en-GB"/>
        </w:rPr>
        <w:t>Matériaux</w:t>
      </w:r>
      <w:proofErr w:type="spellEnd"/>
      <w:r w:rsidRPr="00D95201">
        <w:rPr>
          <w:lang w:val="en-GB"/>
        </w:rPr>
        <w:t xml:space="preserve"> &amp; Techniques, 108 3 (2020) 304, Published online: 18 November 2020, DOI: 10.1051/</w:t>
      </w:r>
      <w:proofErr w:type="spellStart"/>
      <w:r w:rsidRPr="00D95201">
        <w:rPr>
          <w:lang w:val="en-GB"/>
        </w:rPr>
        <w:t>mattech</w:t>
      </w:r>
      <w:proofErr w:type="spellEnd"/>
      <w:r w:rsidRPr="00D95201">
        <w:rPr>
          <w:lang w:val="en-GB"/>
        </w:rPr>
        <w:t>/2020032</w:t>
      </w:r>
    </w:p>
    <w:p w14:paraId="710F61BB" w14:textId="77777777" w:rsidR="00825777" w:rsidRPr="00D95201" w:rsidRDefault="00825777" w:rsidP="00825777">
      <w:pPr>
        <w:rPr>
          <w:lang w:val="en-GB"/>
        </w:rPr>
      </w:pPr>
      <w:r w:rsidRPr="00D95201">
        <w:rPr>
          <w:lang w:val="en-GB"/>
        </w:rPr>
        <w:t xml:space="preserve">[9] Kumar, J. P. P. J., </w:t>
      </w:r>
      <w:proofErr w:type="spellStart"/>
      <w:r w:rsidRPr="00D95201">
        <w:rPr>
          <w:lang w:val="en-GB"/>
        </w:rPr>
        <w:t>Rajan</w:t>
      </w:r>
      <w:proofErr w:type="spellEnd"/>
      <w:r w:rsidRPr="00D95201">
        <w:rPr>
          <w:lang w:val="en-GB"/>
        </w:rPr>
        <w:t xml:space="preserve"> </w:t>
      </w:r>
      <w:proofErr w:type="spellStart"/>
      <w:r w:rsidRPr="00D95201">
        <w:rPr>
          <w:lang w:val="en-GB"/>
        </w:rPr>
        <w:t>Babu</w:t>
      </w:r>
      <w:proofErr w:type="spellEnd"/>
      <w:r w:rsidRPr="00D95201">
        <w:rPr>
          <w:lang w:val="en-GB"/>
        </w:rPr>
        <w:t xml:space="preserve">, B., </w:t>
      </w:r>
      <w:proofErr w:type="spellStart"/>
      <w:r w:rsidRPr="00D95201">
        <w:rPr>
          <w:lang w:val="en-GB"/>
        </w:rPr>
        <w:t>Nandhagopal</w:t>
      </w:r>
      <w:proofErr w:type="spellEnd"/>
      <w:r w:rsidRPr="00D95201">
        <w:rPr>
          <w:lang w:val="en-GB"/>
        </w:rPr>
        <w:t xml:space="preserve">, G., </w:t>
      </w:r>
      <w:proofErr w:type="spellStart"/>
      <w:r w:rsidRPr="00D95201">
        <w:rPr>
          <w:lang w:val="en-GB"/>
        </w:rPr>
        <w:t>Ragumaran</w:t>
      </w:r>
      <w:proofErr w:type="spellEnd"/>
      <w:r w:rsidRPr="00D95201">
        <w:rPr>
          <w:lang w:val="en-GB"/>
        </w:rPr>
        <w:t xml:space="preserve">, S., </w:t>
      </w:r>
      <w:proofErr w:type="spellStart"/>
      <w:r w:rsidRPr="00D95201">
        <w:rPr>
          <w:lang w:val="en-GB"/>
        </w:rPr>
        <w:t>Ramakritinan</w:t>
      </w:r>
      <w:proofErr w:type="spellEnd"/>
      <w:r w:rsidRPr="00D95201">
        <w:rPr>
          <w:lang w:val="en-GB"/>
        </w:rPr>
        <w:t xml:space="preserve">, C. M., &amp; </w:t>
      </w:r>
      <w:proofErr w:type="spellStart"/>
      <w:r w:rsidRPr="00D95201">
        <w:rPr>
          <w:lang w:val="en-GB"/>
        </w:rPr>
        <w:t>Ravichandran</w:t>
      </w:r>
      <w:proofErr w:type="spellEnd"/>
      <w:r w:rsidRPr="00D95201">
        <w:rPr>
          <w:lang w:val="en-GB"/>
        </w:rPr>
        <w:t xml:space="preserve">, V. (2019). In vitro synthesis of bio-brick using locally isolated marine </w:t>
      </w:r>
      <w:proofErr w:type="spellStart"/>
      <w:r w:rsidRPr="00D95201">
        <w:rPr>
          <w:lang w:val="en-GB"/>
        </w:rPr>
        <w:t>ureolytic</w:t>
      </w:r>
      <w:proofErr w:type="spellEnd"/>
      <w:r w:rsidRPr="00D95201">
        <w:rPr>
          <w:lang w:val="en-GB"/>
        </w:rPr>
        <w:t xml:space="preserve"> bacteria, a comparison with natural calcareous rock. Ecological Engineering, 138, 97–105. </w:t>
      </w:r>
      <w:hyperlink r:id="rId12" w:history="1">
        <w:r w:rsidRPr="00D95201">
          <w:rPr>
            <w:rStyle w:val="Lienhypertexte"/>
            <w:sz w:val="18"/>
            <w:szCs w:val="18"/>
            <w:lang w:val="en-GB"/>
          </w:rPr>
          <w:t>https://doi.org/10.1016/j.ecoleng.2019.07.017</w:t>
        </w:r>
      </w:hyperlink>
    </w:p>
    <w:p w14:paraId="76254262" w14:textId="77777777" w:rsidR="00825777" w:rsidRPr="00D95201" w:rsidRDefault="00825777" w:rsidP="00825777">
      <w:pPr>
        <w:rPr>
          <w:lang w:val="en-GB"/>
        </w:rPr>
      </w:pPr>
      <w:r w:rsidRPr="00D95201">
        <w:rPr>
          <w:lang w:val="en-GB"/>
        </w:rPr>
        <w:t xml:space="preserve">[10] Lambert, S. E., &amp; Randall, D. G. (2019). Manufacturing bio-bricks using microbial induced calcium carbonate precipitation and human urine. Water Research, 160, 158–166. </w:t>
      </w:r>
      <w:hyperlink r:id="rId13" w:history="1">
        <w:r w:rsidRPr="00D95201">
          <w:rPr>
            <w:rStyle w:val="Lienhypertexte"/>
            <w:sz w:val="18"/>
            <w:szCs w:val="18"/>
            <w:lang w:val="en-GB"/>
          </w:rPr>
          <w:t>https://doi.org/10.1016/j.watres.2019.05.069</w:t>
        </w:r>
      </w:hyperlink>
    </w:p>
    <w:p w14:paraId="5DC2C3C8" w14:textId="13DDB809" w:rsidR="00825777" w:rsidRPr="00825777" w:rsidRDefault="00825777" w:rsidP="00961FDD">
      <w:pPr>
        <w:rPr>
          <w:b/>
          <w:bCs/>
          <w:lang w:val="en-GB"/>
        </w:rPr>
      </w:pPr>
    </w:p>
    <w:p w14:paraId="53E6F424" w14:textId="5E30EE88" w:rsidR="00825777" w:rsidRDefault="00825777" w:rsidP="00961FDD">
      <w:pPr>
        <w:rPr>
          <w:b/>
          <w:bCs/>
          <w:lang w:val="en-GB"/>
        </w:rPr>
      </w:pPr>
    </w:p>
    <w:p w14:paraId="0D6E8A6C" w14:textId="77777777" w:rsidR="00825777" w:rsidRPr="00825777" w:rsidRDefault="00825777" w:rsidP="00961FDD">
      <w:pPr>
        <w:rPr>
          <w:b/>
          <w:bCs/>
          <w:lang w:val="en-GB"/>
        </w:rPr>
      </w:pPr>
    </w:p>
    <w:sectPr w:rsidR="00825777" w:rsidRPr="00825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ABA"/>
    <w:multiLevelType w:val="hybridMultilevel"/>
    <w:tmpl w:val="0EB2324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45384B1D"/>
    <w:multiLevelType w:val="hybridMultilevel"/>
    <w:tmpl w:val="70643D7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4CD427AB"/>
    <w:multiLevelType w:val="hybridMultilevel"/>
    <w:tmpl w:val="E94469C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15:restartNumberingAfterBreak="0">
    <w:nsid w:val="588B06D7"/>
    <w:multiLevelType w:val="hybridMultilevel"/>
    <w:tmpl w:val="7998240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15:restartNumberingAfterBreak="0">
    <w:nsid w:val="5D281622"/>
    <w:multiLevelType w:val="hybridMultilevel"/>
    <w:tmpl w:val="CAEEC03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15:restartNumberingAfterBreak="0">
    <w:nsid w:val="6A6500FE"/>
    <w:multiLevelType w:val="hybridMultilevel"/>
    <w:tmpl w:val="492C6AE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6C5556A2"/>
    <w:multiLevelType w:val="hybridMultilevel"/>
    <w:tmpl w:val="6DBC23B4"/>
    <w:lvl w:ilvl="0" w:tplc="7A9E632E">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01"/>
    <w:rsid w:val="004B1F52"/>
    <w:rsid w:val="005234ED"/>
    <w:rsid w:val="00523898"/>
    <w:rsid w:val="005572B6"/>
    <w:rsid w:val="00567C54"/>
    <w:rsid w:val="00825777"/>
    <w:rsid w:val="00832E31"/>
    <w:rsid w:val="00961FDD"/>
    <w:rsid w:val="00A34D36"/>
    <w:rsid w:val="00A85B63"/>
    <w:rsid w:val="00A928ED"/>
    <w:rsid w:val="00AF4635"/>
    <w:rsid w:val="00CF6DBE"/>
    <w:rsid w:val="00D95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0602"/>
  <w15:chartTrackingRefBased/>
  <w15:docId w15:val="{DB1C18BA-44C7-4A53-9C7E-E2E72D58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01"/>
    <w:pPr>
      <w:spacing w:before="150" w:after="240" w:line="240" w:lineRule="auto"/>
      <w:ind w:left="75" w:right="75"/>
      <w:jc w:val="both"/>
    </w:pPr>
    <w:rPr>
      <w:rFonts w:ascii="Times New Roman" w:eastAsia="Times New Roman" w:hAnsi="Times New Roman" w:cs="Times New Roman"/>
      <w:color w:val="000000"/>
      <w:sz w:val="20"/>
      <w:szCs w:val="20"/>
      <w:lang w:eastAsia="fr-FR"/>
    </w:rPr>
  </w:style>
  <w:style w:type="paragraph" w:styleId="Titre1">
    <w:name w:val="heading 1"/>
    <w:basedOn w:val="Normal"/>
    <w:next w:val="Normal"/>
    <w:link w:val="Titre1Car"/>
    <w:uiPriority w:val="9"/>
    <w:qFormat/>
    <w:rsid w:val="00523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234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D9520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9520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95201"/>
    <w:rPr>
      <w:color w:val="0000FF"/>
      <w:u w:val="single"/>
    </w:rPr>
  </w:style>
  <w:style w:type="paragraph" w:styleId="NormalWeb">
    <w:name w:val="Normal (Web)"/>
    <w:basedOn w:val="Normal"/>
    <w:uiPriority w:val="99"/>
    <w:semiHidden/>
    <w:unhideWhenUsed/>
    <w:rsid w:val="00D95201"/>
    <w:pPr>
      <w:spacing w:before="100" w:beforeAutospacing="1" w:after="100" w:afterAutospacing="1"/>
    </w:pPr>
    <w:rPr>
      <w:sz w:val="24"/>
      <w:szCs w:val="24"/>
    </w:rPr>
  </w:style>
  <w:style w:type="character" w:styleId="lev">
    <w:name w:val="Strong"/>
    <w:basedOn w:val="Policepardfaut"/>
    <w:uiPriority w:val="22"/>
    <w:qFormat/>
    <w:rsid w:val="00D95201"/>
    <w:rPr>
      <w:b/>
      <w:bCs/>
    </w:rPr>
  </w:style>
  <w:style w:type="character" w:customStyle="1" w:styleId="UnresolvedMention">
    <w:name w:val="Unresolved Mention"/>
    <w:basedOn w:val="Policepardfaut"/>
    <w:uiPriority w:val="99"/>
    <w:semiHidden/>
    <w:unhideWhenUsed/>
    <w:rsid w:val="00D95201"/>
    <w:rPr>
      <w:color w:val="605E5C"/>
      <w:shd w:val="clear" w:color="auto" w:fill="E1DFDD"/>
    </w:rPr>
  </w:style>
  <w:style w:type="paragraph" w:styleId="Paragraphedeliste">
    <w:name w:val="List Paragraph"/>
    <w:basedOn w:val="Normal"/>
    <w:uiPriority w:val="34"/>
    <w:qFormat/>
    <w:rsid w:val="005572B6"/>
    <w:pPr>
      <w:ind w:left="720"/>
      <w:contextualSpacing/>
    </w:pPr>
  </w:style>
  <w:style w:type="table" w:styleId="Grilledutableau">
    <w:name w:val="Table Grid"/>
    <w:basedOn w:val="TableauNormal"/>
    <w:uiPriority w:val="39"/>
    <w:rsid w:val="0096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234ED"/>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5234ED"/>
    <w:rPr>
      <w:rFonts w:asciiTheme="majorHAnsi" w:eastAsiaTheme="majorEastAsia" w:hAnsiTheme="majorHAnsi" w:cstheme="majorBidi"/>
      <w:color w:val="2F5496"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6711">
      <w:bodyDiv w:val="1"/>
      <w:marLeft w:val="0"/>
      <w:marRight w:val="0"/>
      <w:marTop w:val="0"/>
      <w:marBottom w:val="0"/>
      <w:divBdr>
        <w:top w:val="none" w:sz="0" w:space="0" w:color="auto"/>
        <w:left w:val="none" w:sz="0" w:space="0" w:color="auto"/>
        <w:bottom w:val="none" w:sz="0" w:space="0" w:color="auto"/>
        <w:right w:val="none" w:sz="0" w:space="0" w:color="auto"/>
      </w:divBdr>
    </w:div>
    <w:div w:id="11716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9/cgj-2016-0534" TargetMode="External"/><Relationship Id="rId13" Type="http://schemas.openxmlformats.org/officeDocument/2006/relationships/hyperlink" Target="https://doi.org/10.1016/j.watres.2019.05.069" TargetMode="External"/><Relationship Id="rId3" Type="http://schemas.openxmlformats.org/officeDocument/2006/relationships/settings" Target="settings.xml"/><Relationship Id="rId7" Type="http://schemas.openxmlformats.org/officeDocument/2006/relationships/hyperlink" Target="https://doi.org/10.1617/s11527-018-1184-1" TargetMode="External"/><Relationship Id="rId12" Type="http://schemas.openxmlformats.org/officeDocument/2006/relationships/hyperlink" Target="https://doi.org/10.1016/j.ecoleng.2019.07.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d.ifsttar.fr//" TargetMode="External"/><Relationship Id="rId11" Type="http://schemas.openxmlformats.org/officeDocument/2006/relationships/hyperlink" Target="https://www.soletanche-bachy.com/fr/solutions/techniques/ground-improvement/biocalci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amonit.fr/fr/accueil" TargetMode="External"/><Relationship Id="rId4" Type="http://schemas.openxmlformats.org/officeDocument/2006/relationships/webSettings" Target="webSettings.xml"/><Relationship Id="rId9" Type="http://schemas.openxmlformats.org/officeDocument/2006/relationships/hyperlink" Target="https://www.basiliskconcrete.com/e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6844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GENNESSEAUX Eric</dc:creator>
  <cp:keywords/>
  <dc:description/>
  <cp:lastModifiedBy>TS</cp:lastModifiedBy>
  <cp:revision>2</cp:revision>
  <dcterms:created xsi:type="dcterms:W3CDTF">2024-04-15T16:11:00Z</dcterms:created>
  <dcterms:modified xsi:type="dcterms:W3CDTF">2024-04-15T16:11:00Z</dcterms:modified>
</cp:coreProperties>
</file>